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360" w:before="0" w:after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Informacja Administratora dotycząca przetwarzania danych osobowych osób występującym z żądaniem zapewnienia dostępności cyfrowej.</w:t>
        <w:br/>
        <w:br/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r. w sprawie ochrony osób fizycznych w związku z przetwarzaniem danych osobowych i w sprawie swobodnego przepływu takich danych oraz uchylenia dyrektywy 95/46/WE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 informujemy, że:</w:t>
        <w:br/>
        <w:t xml:space="preserve">1. Administratorem danych osobowych jest: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Szkoła Podstawowa nr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11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w Zduńskiej Woli reprezentowany przez Dyrektor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Justynę Miterę-Bylewską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Z Administratorem można skontaktować się listownie: 98-220 Zduńska Wola ul.</w:t>
      </w:r>
      <w:r>
        <w:rPr>
          <w:rFonts w:eastAsia="" w:cs="Calibri" w:ascii="Calibri" w:hAnsi="Calibri" w:asciiTheme="minorHAnsi" w:cstheme="minorHAnsi" w:hAnsiTheme="minorHAnsi"/>
          <w:color w:val="auto"/>
          <w:sz w:val="24"/>
          <w:szCs w:val="24"/>
        </w:rPr>
        <w:t xml:space="preserve">Żeromskiego 2/4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e-mailowo: sekretariat@sp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11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zdw.pl oraz telefonicznie: 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 xml:space="preserve">43 823 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>25 18</w:t>
      </w:r>
      <w:r>
        <w:rPr>
          <w:rStyle w:val="Strong"/>
          <w:rFonts w:cs="Calibri" w:ascii="Calibri" w:hAnsi="Calibri" w:asciiTheme="minorHAnsi" w:cstheme="minorHAnsi" w:hAnsiTheme="minorHAnsi"/>
          <w:b w:val="false"/>
          <w:color w:val="000000"/>
          <w:sz w:val="24"/>
          <w:szCs w:val="24"/>
          <w:shd w:fill="FFFFFF" w:val="clear"/>
        </w:rPr>
        <w:t>.</w:t>
        <w:br/>
        <w:t xml:space="preserve">2.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Inspektorem Ochrony Danych jest Anna Becalik email: iod.oswiata@zdunska-wola.pl.</w:t>
        <w:br/>
        <w:t>3. Pani/Pana dane osobowe przetwarzane będą na podstawie art. 6 ust. 1 lit c) RODO -wypełnienie obowiązku prawnego ciążącego na administratorze,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  <w:br/>
        <w:t xml:space="preserve">4.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W związku z przetwarzaniem danych w celu wskazanym powyżej, dane osobowe mogą być udostępniane innym odbiorcom lub kategoriom odbiorców. Odbiorcami danych mogą być:</w:t>
        <w:br/>
        <w:t xml:space="preserve">-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podmioty serwisujące urządzenia Administratora, w których przetwarzane są dane;</w:t>
        <w:br/>
        <w:t>- podmioty prowadzącym serwer, na którym przechowywane są dane;</w:t>
        <w:br/>
        <w:t xml:space="preserve">-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podmioty upoważnione do odbioru danych osobowych na podstawie odpowiednich przepisów prawa;</w:t>
        <w:br/>
        <w:t>- podmioty, które przetwarzają dane osobowe w imieniu Administratora, na podstawie zawartej umowy powierzenia przetwarzania danych osobowych (tzw. podmioty przetwarzające).</w:t>
        <w:br/>
        <w:t>5. Dane osobowe będą przetwarzana przez okres niezbędny do realizacji wskazanego w pkt. 3 celu przetwarzania, w tym również obowiązku archiwizacyjnego wynikającego z przepisów prawa.</w:t>
        <w:br/>
        <w:t>6. W związku z przetwarzaniem przez Administratora danych osobowych przysługuje Państwu:</w:t>
        <w:br/>
        <w:t>-.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prawo dostępu do treści danych, na podstawie art. 15 Rozporządzenia;</w:t>
        <w:br/>
        <w:t>-.prawo do sprostowania danych, na podstawie art. 16 Rozporządzenia;</w:t>
        <w:br/>
        <w:t>- prawo do usunięcia danych, na podstawie art. 17 Rozporządzenia;</w:t>
        <w:br/>
        <w:t>-.prawo do ograniczenia przetwarzania danych, na podstawie art. 18 Rozporządzenia;</w:t>
        <w:br/>
        <w:t>-.prawo wniesienia sprzeciwu wobec przetwarzania danych, na podstawie art. 21 Rozporządzenia.</w:t>
        <w:br/>
        <w:t>7. Podanie danych osobowych jest dobrowolne; konsekwencją niepodania danych osobowych będzie brak możliwości rozpatrzenia wystąpienia z żądaniem zapewnienia dostępności cyfrowej.</w:t>
        <w:br/>
        <w:t xml:space="preserve">8. </w:t>
      </w:r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 xml:space="preserve">Gdy uzna Pani/Pan, iż przetwarzanie danych osobowych narusza przepisy RODO, ma Pani/Pan prawo wniesienia skargi do Prezesa Urzędu Ochrony Danych Osobowych ul. Stawki 2, 00-193 Warszawa, bądź droga elektroniczną poprzez stronę </w:t>
      </w:r>
      <w:hyperlink r:id="rId2">
        <w:r>
          <w:rPr>
            <w:rStyle w:val="Czeinternetowe"/>
            <w:rFonts w:eastAsia="Times New Roman" w:cs="Calibri" w:ascii="Calibri" w:hAnsi="Calibri" w:asciiTheme="minorHAnsi" w:cstheme="minorHAnsi" w:hAnsi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>
        <w:rPr>
          <w:rFonts w:eastAsia="Times New Roman" w:cs="Calibri" w:ascii="Calibri" w:hAnsi="Calibri" w:asciiTheme="minorHAnsi" w:cstheme="minorHAnsi" w:hAnsiTheme="minorHAnsi"/>
          <w:color w:val="auto"/>
          <w:sz w:val="24"/>
          <w:szCs w:val="24"/>
          <w:lang w:eastAsia="pl-PL"/>
        </w:rPr>
        <w:t>.</w:t>
        <w:br/>
        <w:t xml:space="preserve">9.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  <w:br/>
        <w:t xml:space="preserve">10. </w:t>
      </w:r>
      <w:r>
        <w:rPr>
          <w:rFonts w:cs="Calibri" w:ascii="Calibri" w:hAnsi="Calibri" w:asciiTheme="minorHAnsi" w:cstheme="minorHAnsi" w:hAnsi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>
      <w:type w:val="nextPage"/>
      <w:pgSz w:w="11906" w:h="16838"/>
      <w:pgMar w:left="1417" w:right="849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c4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20b7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d2e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2edf"/>
    <w:rPr>
      <w:b/>
      <w:bCs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20b7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83e95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d2e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3524b3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be713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numbering" w:styleId="WW8Num8" w:customStyle="1">
    <w:name w:val="WW8Num8"/>
    <w:qFormat/>
    <w:rsid w:val="00be7139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odo.gov.pl/pl//p/kontak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LibreOffice/7.2.0.4$Windows_X86_64 LibreOffice_project/9a9c6381e3f7a62afc1329bd359cc48accb6435b</Application>
  <AppVersion>15.0000</AppVersion>
  <Pages>2</Pages>
  <Words>398</Words>
  <Characters>2693</Characters>
  <CharactersWithSpaces>3092</CharactersWithSpaces>
  <Paragraphs>1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2025-03-27T06:21:00Z</dcterms:created>
  <dc:creator>ss</dc:creator>
  <dc:description/>
  <dc:language>pl-PL</dc:language>
  <cp:lastModifiedBy/>
  <cp:lastPrinted>2018-05-30T05:03:00Z</cp:lastPrinted>
  <dcterms:modified xsi:type="dcterms:W3CDTF">2025-03-31T09:44:56Z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