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577FC" w14:textId="77777777" w:rsidR="00E53F2D" w:rsidRPr="00E53F2D" w:rsidRDefault="00E53F2D" w:rsidP="00E53F2D">
      <w:pPr>
        <w:spacing w:after="225" w:line="312" w:lineRule="atLeast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 </w:t>
      </w:r>
    </w:p>
    <w:p w14:paraId="55A8D623" w14:textId="77777777" w:rsidR="00E53F2D" w:rsidRPr="00E53F2D" w:rsidRDefault="00E53F2D" w:rsidP="00E53F2D">
      <w:pPr>
        <w:spacing w:after="0" w:line="312" w:lineRule="atLeast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b/>
          <w:bCs/>
          <w:color w:val="000000"/>
          <w:sz w:val="33"/>
          <w:szCs w:val="33"/>
          <w:bdr w:val="none" w:sz="0" w:space="0" w:color="auto" w:frame="1"/>
          <w:lang w:eastAsia="pl-PL"/>
        </w:rPr>
        <w:t>PRZEDMIOTOWY SYSTEM OCENIANIA - JĘZYK ANGIELSKI</w:t>
      </w:r>
    </w:p>
    <w:p w14:paraId="492BE384" w14:textId="77777777" w:rsidR="00E53F2D" w:rsidRPr="00E53F2D" w:rsidRDefault="00E53F2D" w:rsidP="00E53F2D">
      <w:pPr>
        <w:spacing w:after="225" w:line="312" w:lineRule="atLeast"/>
        <w:ind w:left="2124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 </w:t>
      </w:r>
    </w:p>
    <w:p w14:paraId="33C420E3" w14:textId="77777777" w:rsidR="00E53F2D" w:rsidRPr="00E53F2D" w:rsidRDefault="00E53F2D" w:rsidP="00E53F2D">
      <w:pPr>
        <w:spacing w:after="225" w:line="312" w:lineRule="atLeast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I.SPOSOBY SPRAWDZANIA OSIĄGNIĘĆ I POSTĘPÓW UCZNIÓW</w:t>
      </w:r>
    </w:p>
    <w:p w14:paraId="062E6774" w14:textId="77777777" w:rsidR="00E53F2D" w:rsidRPr="00E53F2D" w:rsidRDefault="00E53F2D" w:rsidP="00E53F2D">
      <w:pPr>
        <w:numPr>
          <w:ilvl w:val="0"/>
          <w:numId w:val="1"/>
        </w:numPr>
        <w:spacing w:after="0" w:line="240" w:lineRule="auto"/>
        <w:ind w:left="1095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Ocenie podlegają:</w:t>
      </w:r>
    </w:p>
    <w:p w14:paraId="3D438F74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-wypowiedzi ustne</w:t>
      </w:r>
    </w:p>
    <w:p w14:paraId="63E32576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-sprawdziany wiedzy i umiejętności</w:t>
      </w:r>
    </w:p>
    <w:p w14:paraId="3C3A36D6" w14:textId="31063E0C" w:rsidR="00E53F2D" w:rsidRPr="00E53F2D" w:rsidRDefault="00E53F2D" w:rsidP="00A165A5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-kartkówki</w:t>
      </w:r>
    </w:p>
    <w:p w14:paraId="205674C1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-aktywność</w:t>
      </w:r>
    </w:p>
    <w:p w14:paraId="2FC9CEC1" w14:textId="485AF2EB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- prezentacje, projekty</w:t>
      </w:r>
      <w:r w:rsidR="00A165A5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– </w:t>
      </w:r>
      <w:r w:rsidR="00A165A5" w:rsidRPr="00A165A5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dla chętnych</w:t>
      </w:r>
    </w:p>
    <w:p w14:paraId="6C0D9641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2. Częstotliwość oceniania:</w:t>
      </w:r>
    </w:p>
    <w:p w14:paraId="604A3B24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- odpowiedzi ustne obejmujące dział podręcznika lub zakres leksykalny – na bieżąco;</w:t>
      </w:r>
    </w:p>
    <w:p w14:paraId="1ACBB3EA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- kartkówki zapowiedziane lub niezapowiedziane – na bieżąco;</w:t>
      </w:r>
    </w:p>
    <w:p w14:paraId="13C1D7B3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- aktywność – na bieżąco;</w:t>
      </w:r>
    </w:p>
    <w:p w14:paraId="0E7CB0A4" w14:textId="223120A0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-sprawdziany leksykalne, gramatyczne, oraz prace klasowe (tworzenie krótszych i dłuższych wypowiedzi pisemnych)  – po zakończeniu działu, zapowiedziane tydzień wcześniej ( obowiązuje wpis do dziennika) i poprzedzone co najmniej jedną lekcją powtórzeniową – minimum </w:t>
      </w:r>
      <w:r w:rsidR="00A165A5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2</w:t>
      </w: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w semestrze;</w:t>
      </w:r>
    </w:p>
    <w:p w14:paraId="60914969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- testy sprawdzające umiejętność rozumienia tekstu słuchanego i czytanego – minimum raz w semestrze;</w:t>
      </w:r>
    </w:p>
    <w:p w14:paraId="40BA2613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3. W przypadku nieobecności ucznia na sprawdzianie/ teście/ pracy klasowej uczeń ma obowiązek  do 7 dni po powrocie do szkoły zgłosić się do nauczyciela w celu ustalenia możliwości zaliczania materiału.  Jeżeli uczeń nie zgłosi się lub nie  wywiąże się z obowiązku zaliczenia materiału objętego sprawdzianem w drugim wyznaczonym przez nauczyciela terminie, nauczyciel  ma prawo przeprowadzić  sprawdzian bez wcześniejszego informowania ucznia.</w:t>
      </w:r>
    </w:p>
    <w:p w14:paraId="40537414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4.Nauczyciel ma obowiązek sprawdzić pracę pisemną w terminie do 15 dni roboczych, a następnie omówić ją z uczniami i przekazać im do wglądu na lekcji.</w:t>
      </w:r>
    </w:p>
    <w:p w14:paraId="5C99008D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5.W przypadku uzyskania oceny niedostatecznej uczeń może przystąpić do poprawy na zasadach ustalonych przez nauczyciela. Uczeń przystępuje do poprawy jeden raz.  Obie oceny są odnotowane w dzienniku i są brane pod uwagę przy klasyfikacji śródrocznej i rocznej. W przypadku oceny niedostatecznej z pracy pisemnej warunkiem poprawy jest napisanie pracy w pierwszym terminie.</w:t>
      </w:r>
    </w:p>
    <w:p w14:paraId="74B70087" w14:textId="51BD5A43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lastRenderedPageBreak/>
        <w:t xml:space="preserve">6. Dopuszcza się ustalenie oceny niedostatecznej, bez możliwości poprawy, </w:t>
      </w:r>
      <w:r w:rsidR="00A165A5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br/>
      </w: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w przypadku stwierdzenia niesamodzielnej pracy ucznia. </w:t>
      </w:r>
    </w:p>
    <w:p w14:paraId="2B9C3D0C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 </w:t>
      </w:r>
    </w:p>
    <w:p w14:paraId="23DEAE88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II. OCENIANIE</w:t>
      </w:r>
    </w:p>
    <w:p w14:paraId="30DA6196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1.Oceny  cząstkowe oraz śródroczne i roczne ustala się w stopniach według skali:</w:t>
      </w:r>
    </w:p>
    <w:p w14:paraId="44DE8A96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a. stopień celujący – 6</w:t>
      </w:r>
    </w:p>
    <w:p w14:paraId="28778731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b stopień bardzo dobry – 5</w:t>
      </w:r>
    </w:p>
    <w:p w14:paraId="0C8A2F75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c. stopień dobry – 4</w:t>
      </w:r>
    </w:p>
    <w:p w14:paraId="2C4B4803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d. stopień dostateczny – 3</w:t>
      </w:r>
    </w:p>
    <w:p w14:paraId="5F1670E2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e. stopień dopuszczający – 2</w:t>
      </w:r>
    </w:p>
    <w:p w14:paraId="7AF5671D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f. stopień niedostateczny – 1</w:t>
      </w:r>
    </w:p>
    <w:p w14:paraId="3381BBA5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W przypadku ocen cząstkowych dopuszcza się stosowanie znaków „ +”  i  „-‘ ( waga oceny np. 4+ to 4.5, waga oceny 4- to 3.75)</w:t>
      </w:r>
    </w:p>
    <w:p w14:paraId="13088961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A165A5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Oceny cząstkowe otrzymują wagi według tabeli</w:t>
      </w: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:</w:t>
      </w:r>
    </w:p>
    <w:tbl>
      <w:tblPr>
        <w:tblW w:w="5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9"/>
        <w:gridCol w:w="1211"/>
      </w:tblGrid>
      <w:tr w:rsidR="00E53F2D" w:rsidRPr="00E53F2D" w14:paraId="28979B5A" w14:textId="77777777" w:rsidTr="00A165A5">
        <w:tc>
          <w:tcPr>
            <w:tcW w:w="4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8AF8F2" w14:textId="77777777" w:rsidR="00E53F2D" w:rsidRPr="00E53F2D" w:rsidRDefault="00E53F2D" w:rsidP="00E53F2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Sprawdzian wiadomości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7D4A48" w14:textId="7A23144F" w:rsidR="00E53F2D" w:rsidRPr="00E53F2D" w:rsidRDefault="00A165A5" w:rsidP="00E53F2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E53F2D" w:rsidRPr="00E53F2D" w14:paraId="12F45B5F" w14:textId="77777777" w:rsidTr="00A165A5">
        <w:tc>
          <w:tcPr>
            <w:tcW w:w="4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2F9473" w14:textId="77777777" w:rsidR="00E53F2D" w:rsidRPr="00E53F2D" w:rsidRDefault="00E53F2D" w:rsidP="00E53F2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Sprawdzian umiejętności : słuchanie/ czytanie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5EE7ED" w14:textId="77777777" w:rsidR="00E53F2D" w:rsidRPr="00E53F2D" w:rsidRDefault="00E53F2D" w:rsidP="00E53F2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3</w:t>
            </w:r>
          </w:p>
        </w:tc>
      </w:tr>
      <w:tr w:rsidR="00E53F2D" w:rsidRPr="00E53F2D" w14:paraId="17133A2C" w14:textId="77777777" w:rsidTr="00A165A5">
        <w:tc>
          <w:tcPr>
            <w:tcW w:w="4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62110C" w14:textId="77777777" w:rsidR="00E53F2D" w:rsidRPr="00E53F2D" w:rsidRDefault="00E53F2D" w:rsidP="00E53F2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Sprawdzian umiejętności: pisanie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34C26B" w14:textId="5687CCDC" w:rsidR="00E53F2D" w:rsidRPr="00E53F2D" w:rsidRDefault="00A165A5" w:rsidP="00E53F2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E53F2D" w:rsidRPr="00E53F2D" w14:paraId="3640AE8E" w14:textId="77777777" w:rsidTr="00A165A5">
        <w:tc>
          <w:tcPr>
            <w:tcW w:w="4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8C642D" w14:textId="77777777" w:rsidR="00E53F2D" w:rsidRPr="00E53F2D" w:rsidRDefault="00E53F2D" w:rsidP="00E53F2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Krótka karkówka z bieżącego materiału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EBF5C7" w14:textId="2E580048" w:rsidR="00E53F2D" w:rsidRPr="00E53F2D" w:rsidRDefault="00A165A5" w:rsidP="00E53F2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E53F2D" w:rsidRPr="00E53F2D" w14:paraId="7663211D" w14:textId="77777777" w:rsidTr="00A165A5">
        <w:tc>
          <w:tcPr>
            <w:tcW w:w="4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756090" w14:textId="77777777" w:rsidR="00E53F2D" w:rsidRPr="00E53F2D" w:rsidRDefault="00E53F2D" w:rsidP="00E53F2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Kartkówka z zapowiedzianego materiału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06727E" w14:textId="77777777" w:rsidR="00E53F2D" w:rsidRPr="00E53F2D" w:rsidRDefault="00E53F2D" w:rsidP="00E53F2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2</w:t>
            </w:r>
          </w:p>
        </w:tc>
      </w:tr>
      <w:tr w:rsidR="00E53F2D" w:rsidRPr="00E53F2D" w14:paraId="2506EA0D" w14:textId="77777777" w:rsidTr="00A165A5">
        <w:tc>
          <w:tcPr>
            <w:tcW w:w="4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628884" w14:textId="77777777" w:rsidR="00E53F2D" w:rsidRPr="00E53F2D" w:rsidRDefault="00E53F2D" w:rsidP="00E53F2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Odpowiedź ustna z bieżącego materiału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1C055F" w14:textId="77777777" w:rsidR="00E53F2D" w:rsidRPr="00E53F2D" w:rsidRDefault="00E53F2D" w:rsidP="00E53F2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2</w:t>
            </w:r>
          </w:p>
        </w:tc>
      </w:tr>
      <w:tr w:rsidR="00E53F2D" w:rsidRPr="00E53F2D" w14:paraId="51F757A8" w14:textId="77777777" w:rsidTr="00A165A5">
        <w:tc>
          <w:tcPr>
            <w:tcW w:w="4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4DB4B7" w14:textId="0F71D46A" w:rsidR="00E53F2D" w:rsidRPr="00E53F2D" w:rsidRDefault="00E53F2D" w:rsidP="00E53F2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Prezentacja indywidualna</w:t>
            </w:r>
            <w:r w:rsidR="00A16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 projekt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1A889A" w14:textId="4C110D7A" w:rsidR="00E53F2D" w:rsidRPr="00E53F2D" w:rsidRDefault="00A165A5" w:rsidP="00E53F2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E53F2D" w:rsidRPr="00E53F2D" w14:paraId="1E25C599" w14:textId="77777777" w:rsidTr="00A165A5">
        <w:tc>
          <w:tcPr>
            <w:tcW w:w="4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EAAE76" w14:textId="53FDC377" w:rsidR="00E53F2D" w:rsidRPr="00E53F2D" w:rsidRDefault="00E53F2D" w:rsidP="00E53F2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Prezentacja grupowa</w:t>
            </w:r>
            <w:r w:rsidR="00A16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 projekt grupowy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33A3F4" w14:textId="77777777" w:rsidR="00E53F2D" w:rsidRPr="00E53F2D" w:rsidRDefault="00E53F2D" w:rsidP="00E53F2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2</w:t>
            </w:r>
          </w:p>
        </w:tc>
      </w:tr>
      <w:tr w:rsidR="00E53F2D" w:rsidRPr="00E53F2D" w14:paraId="5367E6A0" w14:textId="77777777" w:rsidTr="00A165A5">
        <w:tc>
          <w:tcPr>
            <w:tcW w:w="4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1A3F19" w14:textId="77777777" w:rsidR="00E53F2D" w:rsidRPr="00E53F2D" w:rsidRDefault="00E53F2D" w:rsidP="00E53F2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Aktywność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F3649E" w14:textId="77777777" w:rsidR="00E53F2D" w:rsidRPr="00E53F2D" w:rsidRDefault="00E53F2D" w:rsidP="00E53F2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1</w:t>
            </w:r>
          </w:p>
        </w:tc>
      </w:tr>
      <w:tr w:rsidR="00E53F2D" w:rsidRPr="00E53F2D" w14:paraId="4A1C18AE" w14:textId="77777777" w:rsidTr="00A165A5">
        <w:tc>
          <w:tcPr>
            <w:tcW w:w="4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F3B696" w14:textId="77777777" w:rsidR="00E53F2D" w:rsidRPr="00E53F2D" w:rsidRDefault="00E53F2D" w:rsidP="00E53F2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konkursie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B07241" w14:textId="77777777" w:rsidR="00E53F2D" w:rsidRPr="00E53F2D" w:rsidRDefault="00E53F2D" w:rsidP="00E53F2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1</w:t>
            </w:r>
          </w:p>
        </w:tc>
      </w:tr>
      <w:tr w:rsidR="00E53F2D" w:rsidRPr="00E53F2D" w14:paraId="4AE101B9" w14:textId="77777777" w:rsidTr="00A165A5">
        <w:tc>
          <w:tcPr>
            <w:tcW w:w="4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EBA8B9" w14:textId="77777777" w:rsidR="00E53F2D" w:rsidRPr="00E53F2D" w:rsidRDefault="00E53F2D" w:rsidP="00E53F2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Osiągnięcia w konkursach: laureat/finalista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B48F0F" w14:textId="77777777" w:rsidR="00E53F2D" w:rsidRPr="00E53F2D" w:rsidRDefault="00E53F2D" w:rsidP="00E53F2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3</w:t>
            </w:r>
          </w:p>
        </w:tc>
      </w:tr>
      <w:tr w:rsidR="00E53F2D" w:rsidRPr="00E53F2D" w14:paraId="66221C74" w14:textId="77777777" w:rsidTr="00A165A5">
        <w:tc>
          <w:tcPr>
            <w:tcW w:w="4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0BF6CA" w14:textId="77777777" w:rsidR="00E53F2D" w:rsidRPr="00E53F2D" w:rsidRDefault="00E53F2D" w:rsidP="00E53F2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078265" w14:textId="77777777" w:rsidR="00E53F2D" w:rsidRPr="00E53F2D" w:rsidRDefault="00E53F2D" w:rsidP="00E53F2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2</w:t>
            </w:r>
          </w:p>
        </w:tc>
      </w:tr>
    </w:tbl>
    <w:p w14:paraId="45AA7E15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Ocena wynikająca ze średniej ważonej, którą oblicza system elektroniczny nie jest dla nauczyciela wiążąca.</w:t>
      </w:r>
    </w:p>
    <w:p w14:paraId="38B3D3B4" w14:textId="77777777" w:rsidR="00E53F2D" w:rsidRPr="00E53F2D" w:rsidRDefault="00E53F2D" w:rsidP="00E53F2D">
      <w:pPr>
        <w:numPr>
          <w:ilvl w:val="0"/>
          <w:numId w:val="2"/>
        </w:numPr>
        <w:spacing w:after="0" w:line="240" w:lineRule="auto"/>
        <w:ind w:left="1095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W przypadku kształcenia na odległość nauczyciel może zmienić wagę przypisaną do konkretnej aktywności pod warunkiem, że poinformuje o tym uczniów z wyprzedzeniem (np. przed planowanym sprawdzianem, kartkówką, odpowiedzią ustną)</w:t>
      </w:r>
    </w:p>
    <w:p w14:paraId="65CD85B1" w14:textId="407577F6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Nauczyciel </w:t>
      </w:r>
      <w:r w:rsidRPr="00A165A5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może</w:t>
      </w: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wpisać + i – za aktywność</w:t>
      </w:r>
      <w:r w:rsidR="00A165A5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. </w:t>
      </w: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Nauczyciel na początku roku szkolnego informuje uczniów  za ile „plusów” można otrzymać stopień bardzo dobry i za ile „minusów” można otrzymać stopień niedostateczny.</w:t>
      </w:r>
    </w:p>
    <w:p w14:paraId="188EC752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W przypadku nieobecności ucznia na sprawdzianie do dziennika wpisuje się nb.</w:t>
      </w:r>
    </w:p>
    <w:p w14:paraId="194095E6" w14:textId="77777777" w:rsidR="00A165A5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Nauczyciel na początku roku szkolnego informuje uczniów ile razy mogą zgłosić nieprzygotowanie* ( wpis np.) </w:t>
      </w:r>
    </w:p>
    <w:p w14:paraId="55EBA5C6" w14:textId="1A30F3DC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*nieprzygotowanie</w:t>
      </w:r>
      <w:r w:rsidR="00A165A5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w </w:t>
      </w: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rozumieniu: uczeń nieprzygotowany do odpowiedzi ustnej, niezapowiedzianej kartkówki lub nieposiadający podręcznika;</w:t>
      </w:r>
    </w:p>
    <w:p w14:paraId="4C438D52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Na trzy tygodnie przed klasyfikacją śródroczną i roczną prawo do zgłaszania nieprzygotowania do lekcji jest zawieszone.</w:t>
      </w:r>
    </w:p>
    <w:p w14:paraId="56916E4F" w14:textId="77777777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2. Oceniając prace pisemne nauczyciel stosuje następującą skalę procentową:</w:t>
      </w:r>
    </w:p>
    <w:p w14:paraId="2441BFA4" w14:textId="4C5CC2C2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P</w:t>
      </w:r>
      <w:r w:rsidR="00A165A5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oniżej 30</w:t>
      </w: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% - niedostateczny</w:t>
      </w:r>
    </w:p>
    <w:p w14:paraId="0961C27C" w14:textId="393A3CEC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Co najmniej </w:t>
      </w:r>
      <w:r w:rsidR="00A165A5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3</w:t>
      </w: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0% do 4</w:t>
      </w:r>
      <w:r w:rsidR="00A165A5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9</w:t>
      </w: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% - dopuszczający</w:t>
      </w:r>
    </w:p>
    <w:p w14:paraId="066EC29A" w14:textId="0A3FEFA5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Co najmniej </w:t>
      </w:r>
      <w:r w:rsidR="00A165A5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50</w:t>
      </w: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% do 7</w:t>
      </w:r>
      <w:r w:rsidR="00A165A5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4</w:t>
      </w: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% - dostateczny</w:t>
      </w:r>
    </w:p>
    <w:p w14:paraId="622C4038" w14:textId="4ACD0863" w:rsidR="00E53F2D" w:rsidRP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Co najmniej </w:t>
      </w:r>
      <w:r w:rsidR="00546890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75</w:t>
      </w: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% do </w:t>
      </w:r>
      <w:r w:rsidR="00546890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89</w:t>
      </w: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% - dobry</w:t>
      </w:r>
    </w:p>
    <w:p w14:paraId="56A89FF9" w14:textId="40322F02" w:rsidR="00E53F2D" w:rsidRDefault="00E53F2D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Co najmniej 9</w:t>
      </w:r>
      <w:r w:rsidR="00546890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0</w:t>
      </w: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% - </w:t>
      </w:r>
      <w:r w:rsidR="00546890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99</w:t>
      </w:r>
      <w:r w:rsidRPr="00E53F2D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% - bardzo dobry</w:t>
      </w:r>
    </w:p>
    <w:p w14:paraId="2B95D5AC" w14:textId="198FC37E" w:rsidR="009D6D67" w:rsidRDefault="009D6D67" w:rsidP="00E53F2D">
      <w:pPr>
        <w:spacing w:after="225" w:line="312" w:lineRule="atLeast"/>
        <w:ind w:left="360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ab/>
      </w:r>
      <w:r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ab/>
        <w:t>100 % - celujący</w:t>
      </w:r>
    </w:p>
    <w:sectPr w:rsidR="009D6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142624"/>
    <w:multiLevelType w:val="multilevel"/>
    <w:tmpl w:val="F102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160D86"/>
    <w:multiLevelType w:val="multilevel"/>
    <w:tmpl w:val="FB9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9860253">
    <w:abstractNumId w:val="0"/>
  </w:num>
  <w:num w:numId="2" w16cid:durableId="167060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2D"/>
    <w:rsid w:val="000817E9"/>
    <w:rsid w:val="00546890"/>
    <w:rsid w:val="00572E71"/>
    <w:rsid w:val="009D6D67"/>
    <w:rsid w:val="00A165A5"/>
    <w:rsid w:val="00E5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ED34"/>
  <w15:chartTrackingRefBased/>
  <w15:docId w15:val="{970DEA43-3245-4544-9318-C6A8F114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Witczak</dc:creator>
  <cp:keywords/>
  <dc:description/>
  <cp:lastModifiedBy>Elżbieta Witczak</cp:lastModifiedBy>
  <cp:revision>3</cp:revision>
  <dcterms:created xsi:type="dcterms:W3CDTF">2024-09-22T18:38:00Z</dcterms:created>
  <dcterms:modified xsi:type="dcterms:W3CDTF">2024-09-22T18:39:00Z</dcterms:modified>
</cp:coreProperties>
</file>